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64" w:rsidRPr="00EA06A3" w:rsidRDefault="00DF4F64" w:rsidP="00DF4F64">
      <w:pPr>
        <w:jc w:val="center"/>
        <w:rPr>
          <w:rFonts w:ascii="標楷體" w:eastAsia="標楷體" w:hAnsi="標楷體"/>
          <w:sz w:val="36"/>
          <w:szCs w:val="36"/>
        </w:rPr>
      </w:pPr>
      <w:r w:rsidRPr="00EA06A3">
        <w:rPr>
          <w:rFonts w:ascii="標楷體" w:eastAsia="標楷體" w:hAnsi="標楷體" w:hint="eastAsia"/>
          <w:sz w:val="36"/>
          <w:szCs w:val="36"/>
        </w:rPr>
        <w:t>私立五育高級中學重補修實施辦法</w:t>
      </w:r>
    </w:p>
    <w:p w:rsidR="00DF4F64" w:rsidRPr="00EA06A3" w:rsidRDefault="00DF4F64" w:rsidP="00DF4F64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EA06A3">
        <w:rPr>
          <w:rFonts w:ascii="標楷體" w:eastAsia="標楷體" w:hAnsi="標楷體" w:hint="eastAsia"/>
          <w:sz w:val="20"/>
        </w:rPr>
        <w:t>中華民國100 年 8 月 29 日校務會議訂定</w:t>
      </w:r>
    </w:p>
    <w:p w:rsidR="00DF4F64" w:rsidRPr="00EA06A3" w:rsidRDefault="00DF4F64" w:rsidP="00DF4F64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EA06A3">
        <w:rPr>
          <w:rFonts w:ascii="標楷體" w:eastAsia="標楷體" w:hAnsi="標楷體" w:hint="eastAsia"/>
          <w:sz w:val="20"/>
        </w:rPr>
        <w:t>中華民國103 年 8 月 28 日校務會議修訂</w:t>
      </w:r>
    </w:p>
    <w:p w:rsidR="00DF4F64" w:rsidRPr="00EA06A3" w:rsidRDefault="00DF4F64" w:rsidP="00DF4F64">
      <w:pPr>
        <w:spacing w:line="240" w:lineRule="exact"/>
        <w:jc w:val="right"/>
        <w:rPr>
          <w:rFonts w:ascii="標楷體" w:eastAsia="標楷體" w:hAnsi="標楷體"/>
          <w:sz w:val="20"/>
        </w:rPr>
      </w:pPr>
      <w:r w:rsidRPr="00EA06A3">
        <w:rPr>
          <w:rFonts w:ascii="標楷體" w:eastAsia="標楷體" w:hAnsi="標楷體" w:hint="eastAsia"/>
          <w:sz w:val="20"/>
        </w:rPr>
        <w:t>中華民國103 年 9 月 1 日公佈</w:t>
      </w:r>
    </w:p>
    <w:p w:rsidR="00DF4F64" w:rsidRPr="00EA06A3" w:rsidRDefault="00DF4F64" w:rsidP="00DF4F64">
      <w:pPr>
        <w:spacing w:line="400" w:lineRule="exact"/>
        <w:ind w:left="423" w:hangingChars="151" w:hanging="423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>壹、依據</w:t>
      </w:r>
      <w:r w:rsidRPr="00EA06A3">
        <w:rPr>
          <w:rFonts w:ascii="標楷體" w:eastAsia="標楷體" w:hAnsi="標楷體" w:hint="eastAsia"/>
          <w:sz w:val="28"/>
          <w:szCs w:val="28"/>
        </w:rPr>
        <w:t>：</w:t>
      </w:r>
      <w:r w:rsidRPr="00EA06A3">
        <w:rPr>
          <w:rFonts w:ascii="標楷體" w:eastAsia="標楷體" w:hAnsi="標楷體" w:hint="eastAsia"/>
          <w:sz w:val="28"/>
          <w:szCs w:val="28"/>
        </w:rPr>
        <w:t>教育部 103 年 1 月 8 日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國部字第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 xml:space="preserve"> 1020127904A號函「高級中等學校學生學習評</w:t>
      </w:r>
      <w:r w:rsidRPr="00EA06A3">
        <w:rPr>
          <w:rFonts w:ascii="標楷體" w:eastAsia="標楷體" w:hAnsi="標楷體" w:cs="新細明體" w:hint="eastAsia"/>
          <w:sz w:val="28"/>
          <w:szCs w:val="28"/>
        </w:rPr>
        <w:t>量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辦法」辦理。</w:t>
      </w:r>
    </w:p>
    <w:p w:rsidR="00DF4F64" w:rsidRPr="00EA06A3" w:rsidRDefault="00DF4F64" w:rsidP="00DF4F64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>貳、目的</w:t>
      </w:r>
      <w:r w:rsidRPr="00EA06A3">
        <w:rPr>
          <w:rFonts w:ascii="標楷體" w:eastAsia="標楷體" w:hAnsi="標楷體" w:hint="eastAsia"/>
          <w:sz w:val="28"/>
          <w:szCs w:val="28"/>
        </w:rPr>
        <w:t>：</w:t>
      </w:r>
      <w:r w:rsidRPr="00EA06A3">
        <w:rPr>
          <w:rFonts w:ascii="標楷體" w:eastAsia="標楷體" w:hAnsi="標楷體" w:hint="eastAsia"/>
          <w:sz w:val="28"/>
          <w:szCs w:val="28"/>
        </w:rPr>
        <w:t>為提升本校學生學科能力，對高中必修課程成績不及格同學，提供補救教學機會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能順利畢業。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cs="新細明體" w:hint="eastAsia"/>
          <w:sz w:val="28"/>
          <w:szCs w:val="28"/>
        </w:rPr>
        <w:t>叁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、實施辦法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：</w:t>
      </w:r>
    </w:p>
    <w:p w:rsidR="00DF4F64" w:rsidRPr="00EA06A3" w:rsidRDefault="00DF4F64" w:rsidP="00DF4F6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一、教務處公佈辦理重補修時段後，凡該科成績不及格同學可申請。申請步驟：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)</w:t>
      </w:r>
      <w:r w:rsidRPr="00EA06A3">
        <w:rPr>
          <w:rFonts w:ascii="標楷體" w:eastAsia="標楷體" w:hAnsi="標楷體" w:hint="eastAsia"/>
          <w:sz w:val="28"/>
          <w:szCs w:val="28"/>
        </w:rPr>
        <w:t>首先至註冊組申請(核對不及格科目確定)。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(二)</w:t>
      </w:r>
      <w:r w:rsidRPr="00EA06A3">
        <w:rPr>
          <w:rFonts w:ascii="標楷體" w:eastAsia="標楷體" w:hAnsi="標楷體" w:hint="eastAsia"/>
          <w:sz w:val="28"/>
          <w:szCs w:val="28"/>
        </w:rPr>
        <w:t>需申請單至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總務組處出納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組，依據個人須重補修學分數繳費。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(三)</w:t>
      </w:r>
      <w:r w:rsidRPr="00EA06A3">
        <w:rPr>
          <w:rFonts w:ascii="標楷體" w:eastAsia="標楷體" w:hAnsi="標楷體" w:hint="eastAsia"/>
          <w:sz w:val="28"/>
          <w:szCs w:val="28"/>
        </w:rPr>
        <w:t>繳費完成，將申請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單擲交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註冊組。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(四)</w:t>
      </w:r>
      <w:r w:rsidRPr="00EA06A3">
        <w:rPr>
          <w:rFonts w:ascii="標楷體" w:eastAsia="標楷體" w:hAnsi="標楷體" w:hint="eastAsia"/>
          <w:sz w:val="28"/>
          <w:szCs w:val="28"/>
        </w:rPr>
        <w:t>註冊組將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申請單彙整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後提交課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組排課予重補修。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(五)</w:t>
      </w:r>
      <w:r w:rsidRPr="00EA06A3">
        <w:rPr>
          <w:rFonts w:ascii="標楷體" w:eastAsia="標楷體" w:hAnsi="標楷體" w:hint="eastAsia"/>
          <w:sz w:val="28"/>
          <w:szCs w:val="28"/>
        </w:rPr>
        <w:t>申請後應於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內完成繳費，否則視同放棄資格。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二、重補修方式依照「高級中等學校學生學習評</w:t>
      </w:r>
      <w:r w:rsidRPr="00EA06A3">
        <w:rPr>
          <w:rFonts w:ascii="標楷體" w:eastAsia="標楷體" w:hAnsi="標楷體" w:cs="新細明體" w:hint="eastAsia"/>
          <w:sz w:val="28"/>
          <w:szCs w:val="28"/>
        </w:rPr>
        <w:t>量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辦法」規定辦</w:t>
      </w:r>
      <w:r w:rsidRPr="00EA06A3">
        <w:rPr>
          <w:rFonts w:ascii="標楷體" w:eastAsia="標楷體" w:hAnsi="標楷體" w:hint="eastAsia"/>
          <w:sz w:val="28"/>
          <w:szCs w:val="28"/>
        </w:rPr>
        <w:t>理。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三、上課時間：依課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組公佈辦理。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四、上課地點：依課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組公佈辦理。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五、成績評</w:t>
      </w:r>
      <w:r w:rsidRPr="00EA06A3">
        <w:rPr>
          <w:rFonts w:ascii="標楷體" w:eastAsia="標楷體" w:hAnsi="標楷體" w:cs="新細明體" w:hint="eastAsia"/>
          <w:sz w:val="28"/>
          <w:szCs w:val="28"/>
        </w:rPr>
        <w:t>量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依據本校成績評</w:t>
      </w:r>
      <w:r w:rsidRPr="00EA06A3">
        <w:rPr>
          <w:rFonts w:ascii="標楷體" w:eastAsia="標楷體" w:hAnsi="標楷體" w:cs="新細明體" w:hint="eastAsia"/>
          <w:sz w:val="28"/>
          <w:szCs w:val="28"/>
        </w:rPr>
        <w:t>量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規定辦理。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六、注意事項：</w:t>
      </w:r>
    </w:p>
    <w:p w:rsidR="00DF4F64" w:rsidRPr="00EA06A3" w:rsidRDefault="00DF4F64" w:rsidP="00DF4F64">
      <w:pPr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)</w:t>
      </w:r>
      <w:r w:rsidRPr="00EA06A3">
        <w:rPr>
          <w:rFonts w:ascii="標楷體" w:eastAsia="標楷體" w:hAnsi="標楷體" w:hint="eastAsia"/>
          <w:sz w:val="28"/>
          <w:szCs w:val="28"/>
        </w:rPr>
        <w:t>重修課程之收費以上課節數為計算基準，如學生係因一學期不及格而須學年重修者，其及格之學期部分可向學校申請免修，惟重修之考查範圍應包括全學年課程。</w:t>
      </w:r>
    </w:p>
    <w:p w:rsidR="00DF4F64" w:rsidRPr="00EA06A3" w:rsidRDefault="00DF4F64" w:rsidP="00DF4F64">
      <w:pPr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(二)</w:t>
      </w:r>
      <w:r w:rsidRPr="00EA06A3">
        <w:rPr>
          <w:rFonts w:ascii="標楷體" w:eastAsia="標楷體" w:hAnsi="標楷體" w:hint="eastAsia"/>
          <w:sz w:val="28"/>
          <w:szCs w:val="28"/>
        </w:rPr>
        <w:t>已開設專班重修之科目，除有特殊情形並經學校核准者外，學生不得申請自學輔導。</w:t>
      </w:r>
    </w:p>
    <w:p w:rsidR="00DF4F64" w:rsidRPr="00EA06A3" w:rsidRDefault="00DF4F64" w:rsidP="00DF4F64">
      <w:pPr>
        <w:spacing w:line="4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(三)</w:t>
      </w:r>
      <w:r w:rsidRPr="00EA06A3">
        <w:rPr>
          <w:rFonts w:ascii="標楷體" w:eastAsia="標楷體" w:hAnsi="標楷體" w:hint="eastAsia"/>
          <w:sz w:val="28"/>
          <w:szCs w:val="28"/>
        </w:rPr>
        <w:t>繳費完後，如無不可抗拒之因素，一律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選及退費，如必要退選時，</w:t>
      </w:r>
      <w:r w:rsidRPr="00EA06A3">
        <w:rPr>
          <w:rFonts w:ascii="標楷體" w:eastAsia="標楷體" w:hAnsi="標楷體" w:hint="eastAsia"/>
          <w:sz w:val="28"/>
          <w:szCs w:val="28"/>
        </w:rPr>
        <w:t>請至教務處註冊組填寫退選申請單。</w:t>
      </w:r>
    </w:p>
    <w:p w:rsidR="00DF4F64" w:rsidRPr="00EA06A3" w:rsidRDefault="00DF4F64" w:rsidP="00DF4F64">
      <w:pPr>
        <w:spacing w:line="400" w:lineRule="exact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(四)</w:t>
      </w:r>
      <w:r w:rsidRPr="00EA06A3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因故未能到校上課時，應向任課教師及教務處註冊組辦理請假手續，並列入該科任課教師評</w:t>
      </w:r>
      <w:r w:rsidRPr="00EA06A3">
        <w:rPr>
          <w:rFonts w:ascii="標楷體" w:eastAsia="標楷體" w:hAnsi="標楷體" w:cs="新細明體" w:hint="eastAsia"/>
          <w:sz w:val="28"/>
          <w:szCs w:val="28"/>
        </w:rPr>
        <w:t>量</w:t>
      </w:r>
      <w:r w:rsidRPr="00EA06A3">
        <w:rPr>
          <w:rFonts w:ascii="標楷體" w:eastAsia="標楷體" w:hAnsi="標楷體" w:cs="華康仿宋體W6(P)" w:hint="eastAsia"/>
          <w:sz w:val="28"/>
          <w:szCs w:val="28"/>
        </w:rPr>
        <w:t>之中。若某科</w:t>
      </w:r>
      <w:r w:rsidRPr="00EA06A3">
        <w:rPr>
          <w:rFonts w:ascii="標楷體" w:eastAsia="標楷體" w:hAnsi="標楷體" w:hint="eastAsia"/>
          <w:sz w:val="28"/>
          <w:szCs w:val="28"/>
        </w:rPr>
        <w:t>目缺課超過授課時間三分之一時，該科目以零分計算，所繳費用一律不予退還。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(五)</w:t>
      </w:r>
      <w:r w:rsidRPr="00EA06A3">
        <w:rPr>
          <w:rFonts w:ascii="標楷體" w:eastAsia="標楷體" w:hAnsi="標楷體" w:hint="eastAsia"/>
          <w:sz w:val="28"/>
          <w:szCs w:val="28"/>
        </w:rPr>
        <w:t>參加重修學生來校上課，須穿著制服或體育服裝，注意儀容。</w:t>
      </w:r>
    </w:p>
    <w:p w:rsidR="00DF4F64" w:rsidRPr="00EA06A3" w:rsidRDefault="00DF4F64" w:rsidP="00DF4F64">
      <w:pPr>
        <w:spacing w:line="400" w:lineRule="exact"/>
        <w:ind w:leftChars="1" w:left="990" w:hangingChars="353" w:hanging="988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(六)</w:t>
      </w:r>
      <w:r w:rsidRPr="00EA06A3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應注意禮貌、教室整潔、公德等，生活常規皆列入成績考核。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(七)</w:t>
      </w:r>
      <w:r w:rsidRPr="00EA06A3">
        <w:rPr>
          <w:rFonts w:ascii="標楷體" w:eastAsia="標楷體" w:hAnsi="標楷體" w:hint="eastAsia"/>
          <w:sz w:val="28"/>
          <w:szCs w:val="28"/>
        </w:rPr>
        <w:t>上課期間不得攜帶外食進入校內及教室，違者將</w:t>
      </w:r>
      <w:proofErr w:type="gramStart"/>
      <w:r w:rsidRPr="00EA06A3">
        <w:rPr>
          <w:rFonts w:ascii="標楷體" w:eastAsia="標楷體" w:hAnsi="標楷體" w:hint="eastAsia"/>
          <w:sz w:val="28"/>
          <w:szCs w:val="28"/>
        </w:rPr>
        <w:t>依退選論</w:t>
      </w:r>
      <w:proofErr w:type="gramEnd"/>
      <w:r w:rsidRPr="00EA06A3">
        <w:rPr>
          <w:rFonts w:ascii="標楷體" w:eastAsia="標楷體" w:hAnsi="標楷體" w:hint="eastAsia"/>
          <w:sz w:val="28"/>
          <w:szCs w:val="28"/>
        </w:rPr>
        <w:t>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06A3">
        <w:rPr>
          <w:rFonts w:ascii="標楷體" w:eastAsia="標楷體" w:hAnsi="標楷體" w:hint="eastAsia"/>
          <w:sz w:val="28"/>
          <w:szCs w:val="28"/>
        </w:rPr>
        <w:t>(八)</w:t>
      </w:r>
      <w:r w:rsidRPr="00EA06A3">
        <w:rPr>
          <w:rFonts w:ascii="標楷體" w:eastAsia="標楷體" w:hAnsi="標楷體" w:hint="eastAsia"/>
          <w:sz w:val="28"/>
          <w:szCs w:val="28"/>
        </w:rPr>
        <w:t>通勤學生請家長自行接送。</w:t>
      </w:r>
    </w:p>
    <w:p w:rsidR="00DF4F64" w:rsidRPr="00EA06A3" w:rsidRDefault="00DF4F64" w:rsidP="00DF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A06A3">
        <w:rPr>
          <w:rFonts w:ascii="標楷體" w:eastAsia="標楷體" w:hAnsi="標楷體" w:hint="eastAsia"/>
          <w:sz w:val="28"/>
          <w:szCs w:val="28"/>
        </w:rPr>
        <w:t>肆、本辦法經校務會議通</w:t>
      </w:r>
      <w:bookmarkStart w:id="0" w:name="_GoBack"/>
      <w:bookmarkEnd w:id="0"/>
      <w:r w:rsidRPr="00EA06A3">
        <w:rPr>
          <w:rFonts w:ascii="標楷體" w:eastAsia="標楷體" w:hAnsi="標楷體" w:hint="eastAsia"/>
          <w:sz w:val="28"/>
          <w:szCs w:val="28"/>
        </w:rPr>
        <w:t>過，並陳 校長核定後公佈實施，修正時亦同。</w:t>
      </w:r>
    </w:p>
    <w:sectPr w:rsidR="00DF4F64" w:rsidRPr="00EA06A3" w:rsidSect="00DF4F64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4"/>
    <w:rsid w:val="004B4D20"/>
    <w:rsid w:val="00D36AF8"/>
    <w:rsid w:val="00DF4F64"/>
    <w:rsid w:val="00E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2021-05-28T02:38:00Z</dcterms:created>
  <dcterms:modified xsi:type="dcterms:W3CDTF">2021-05-28T02:50:00Z</dcterms:modified>
</cp:coreProperties>
</file>