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40" w:rsidRPr="00E85E40" w:rsidRDefault="00E85E40" w:rsidP="00E85E40">
      <w:pPr>
        <w:spacing w:afterLines="100" w:after="360" w:line="52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E85E40">
        <w:rPr>
          <w:rFonts w:ascii="標楷體" w:eastAsia="標楷體" w:hAnsi="標楷體" w:cs="Times New Roman" w:hint="eastAsia"/>
          <w:b/>
          <w:sz w:val="40"/>
        </w:rPr>
        <w:t>私立五育高級中學實習輔導會議組織章程</w:t>
      </w:r>
    </w:p>
    <w:p w:rsidR="00E85E40" w:rsidRPr="00E85E40" w:rsidRDefault="00E85E40" w:rsidP="00E85E40">
      <w:pPr>
        <w:spacing w:line="240" w:lineRule="exact"/>
        <w:ind w:rightChars="100" w:right="240"/>
        <w:jc w:val="right"/>
        <w:rPr>
          <w:rFonts w:ascii="標楷體" w:eastAsia="標楷體" w:hAnsi="標楷體" w:cs="Times New Roman"/>
          <w:sz w:val="20"/>
          <w:szCs w:val="20"/>
        </w:rPr>
      </w:pPr>
      <w:r w:rsidRPr="00E85E40">
        <w:rPr>
          <w:rFonts w:ascii="標楷體" w:eastAsia="標楷體" w:hAnsi="標楷體" w:cs="Times New Roman" w:hint="eastAsia"/>
          <w:sz w:val="20"/>
          <w:szCs w:val="20"/>
        </w:rPr>
        <w:t>101年8月24日校務會議通過</w:t>
      </w:r>
    </w:p>
    <w:p w:rsidR="00E85E40" w:rsidRDefault="00E85E40" w:rsidP="00E85E40">
      <w:pPr>
        <w:spacing w:line="240" w:lineRule="exact"/>
        <w:ind w:rightChars="100" w:right="240"/>
        <w:jc w:val="right"/>
        <w:rPr>
          <w:rFonts w:ascii="標楷體" w:eastAsia="標楷體" w:hAnsi="標楷體" w:cs="Times New Roman" w:hint="eastAsia"/>
          <w:sz w:val="20"/>
          <w:szCs w:val="20"/>
        </w:rPr>
      </w:pPr>
      <w:r w:rsidRPr="00E85E40">
        <w:rPr>
          <w:rFonts w:ascii="標楷體" w:eastAsia="標楷體" w:hAnsi="標楷體" w:cs="Times New Roman" w:hint="eastAsia"/>
          <w:sz w:val="20"/>
          <w:szCs w:val="20"/>
        </w:rPr>
        <w:t>102年8月30日校務會議通過修訂</w:t>
      </w:r>
    </w:p>
    <w:p w:rsidR="00DB6605" w:rsidRPr="00DB6605" w:rsidRDefault="00DB6605" w:rsidP="00DB6605">
      <w:pPr>
        <w:spacing w:line="240" w:lineRule="exact"/>
        <w:ind w:rightChars="100" w:right="240"/>
        <w:jc w:val="right"/>
        <w:rPr>
          <w:rFonts w:ascii="標楷體" w:eastAsia="標楷體" w:hAnsi="標楷體" w:cs="Times New Roman" w:hint="eastAsia"/>
          <w:sz w:val="20"/>
          <w:szCs w:val="20"/>
        </w:rPr>
      </w:pPr>
      <w:r w:rsidRPr="00DB6605">
        <w:rPr>
          <w:rFonts w:ascii="標楷體" w:eastAsia="標楷體" w:hAnsi="標楷體" w:cs="Times New Roman" w:hint="eastAsia"/>
          <w:sz w:val="20"/>
          <w:szCs w:val="20"/>
        </w:rPr>
        <w:t>103年9月1日修訂</w:t>
      </w:r>
    </w:p>
    <w:p w:rsidR="00DB6605" w:rsidRPr="00DB6605" w:rsidRDefault="00DB6605" w:rsidP="00DB6605">
      <w:pPr>
        <w:spacing w:line="240" w:lineRule="exact"/>
        <w:ind w:rightChars="100" w:right="240"/>
        <w:jc w:val="right"/>
        <w:rPr>
          <w:rFonts w:ascii="標楷體" w:eastAsia="標楷體" w:hAnsi="標楷體" w:cs="Times New Roman" w:hint="eastAsia"/>
          <w:sz w:val="20"/>
          <w:szCs w:val="20"/>
        </w:rPr>
      </w:pPr>
      <w:r w:rsidRPr="00DB6605">
        <w:rPr>
          <w:rFonts w:ascii="標楷體" w:eastAsia="標楷體" w:hAnsi="標楷體" w:cs="Times New Roman" w:hint="eastAsia"/>
          <w:sz w:val="20"/>
          <w:szCs w:val="20"/>
        </w:rPr>
        <w:t>104年8月31日修訂</w:t>
      </w:r>
    </w:p>
    <w:p w:rsidR="00DB6605" w:rsidRPr="00DB6605" w:rsidRDefault="00DB6605" w:rsidP="00DB6605">
      <w:pPr>
        <w:spacing w:line="240" w:lineRule="exact"/>
        <w:ind w:rightChars="100" w:right="240"/>
        <w:jc w:val="right"/>
        <w:rPr>
          <w:rFonts w:ascii="標楷體" w:eastAsia="標楷體" w:hAnsi="標楷體" w:cs="Times New Roman" w:hint="eastAsia"/>
          <w:sz w:val="20"/>
          <w:szCs w:val="20"/>
        </w:rPr>
      </w:pPr>
      <w:r w:rsidRPr="00DB6605">
        <w:rPr>
          <w:rFonts w:ascii="標楷體" w:eastAsia="標楷體" w:hAnsi="標楷體" w:cs="Times New Roman" w:hint="eastAsia"/>
          <w:sz w:val="20"/>
          <w:szCs w:val="20"/>
        </w:rPr>
        <w:t>105年9月1日修訂</w:t>
      </w:r>
    </w:p>
    <w:p w:rsidR="00DB6605" w:rsidRPr="00DB6605" w:rsidRDefault="00DB6605" w:rsidP="00DB6605">
      <w:pPr>
        <w:spacing w:line="240" w:lineRule="exact"/>
        <w:ind w:rightChars="100" w:right="240"/>
        <w:jc w:val="right"/>
        <w:rPr>
          <w:rFonts w:ascii="標楷體" w:eastAsia="標楷體" w:hAnsi="標楷體" w:cs="Times New Roman" w:hint="eastAsia"/>
          <w:sz w:val="20"/>
          <w:szCs w:val="20"/>
        </w:rPr>
      </w:pPr>
      <w:r w:rsidRPr="00DB6605">
        <w:rPr>
          <w:rFonts w:ascii="標楷體" w:eastAsia="標楷體" w:hAnsi="標楷體" w:cs="Times New Roman" w:hint="eastAsia"/>
          <w:sz w:val="20"/>
          <w:szCs w:val="20"/>
        </w:rPr>
        <w:t>106年9月1日修訂</w:t>
      </w:r>
    </w:p>
    <w:p w:rsidR="00DB6605" w:rsidRPr="00DB6605" w:rsidRDefault="00DB6605" w:rsidP="00DB6605">
      <w:pPr>
        <w:spacing w:line="240" w:lineRule="exact"/>
        <w:ind w:rightChars="100" w:right="240"/>
        <w:jc w:val="right"/>
        <w:rPr>
          <w:rFonts w:ascii="標楷體" w:eastAsia="標楷體" w:hAnsi="標楷體" w:cs="Times New Roman" w:hint="eastAsia"/>
          <w:sz w:val="20"/>
          <w:szCs w:val="20"/>
        </w:rPr>
      </w:pPr>
      <w:r w:rsidRPr="00DB6605">
        <w:rPr>
          <w:rFonts w:ascii="標楷體" w:eastAsia="標楷體" w:hAnsi="標楷體" w:cs="Times New Roman" w:hint="eastAsia"/>
          <w:sz w:val="20"/>
          <w:szCs w:val="20"/>
        </w:rPr>
        <w:t>107年9月3日修訂</w:t>
      </w:r>
    </w:p>
    <w:p w:rsidR="00DB6605" w:rsidRPr="00E85E40" w:rsidRDefault="00DB6605" w:rsidP="00DB6605">
      <w:pPr>
        <w:spacing w:line="240" w:lineRule="exact"/>
        <w:ind w:rightChars="100" w:right="240"/>
        <w:jc w:val="right"/>
        <w:rPr>
          <w:rFonts w:ascii="標楷體" w:eastAsia="標楷體" w:hAnsi="標楷體" w:cs="Times New Roman" w:hint="eastAsia"/>
          <w:sz w:val="20"/>
          <w:szCs w:val="20"/>
        </w:rPr>
      </w:pPr>
      <w:r w:rsidRPr="00DB6605">
        <w:rPr>
          <w:rFonts w:ascii="標楷體" w:eastAsia="標楷體" w:hAnsi="標楷體" w:cs="Times New Roman" w:hint="eastAsia"/>
          <w:sz w:val="20"/>
          <w:szCs w:val="20"/>
        </w:rPr>
        <w:t>108年8月31日修訂</w:t>
      </w:r>
    </w:p>
    <w:p w:rsidR="00E85E40" w:rsidRPr="00E85E40" w:rsidRDefault="00E85E40" w:rsidP="00E85E40">
      <w:pPr>
        <w:spacing w:beforeLines="50" w:before="180" w:line="56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第一條  私立五育高級中學實習輔導會議(以下簡稱本會)之組織章程係依據「高級中等教育</w:t>
      </w:r>
      <w:bookmarkStart w:id="0" w:name="_GoBack"/>
      <w:bookmarkEnd w:id="0"/>
      <w:r w:rsidRPr="00E85E40">
        <w:rPr>
          <w:rFonts w:ascii="標楷體" w:eastAsia="標楷體" w:hAnsi="標楷體" w:cs="Times New Roman" w:hint="eastAsia"/>
          <w:sz w:val="28"/>
          <w:szCs w:val="28"/>
        </w:rPr>
        <w:t>法」而訂。</w:t>
      </w:r>
    </w:p>
    <w:p w:rsidR="00E85E40" w:rsidRPr="00E85E40" w:rsidRDefault="00E85E40" w:rsidP="00E85E40">
      <w:pPr>
        <w:spacing w:line="56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第二條  本會由實習輔導主任、各處室主任、各科主任、專業及實習科目教師和技術人員組成之。</w:t>
      </w:r>
    </w:p>
    <w:p w:rsidR="00E85E40" w:rsidRPr="00E85E40" w:rsidRDefault="00E85E40" w:rsidP="00E85E40">
      <w:pPr>
        <w:spacing w:line="56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第三條  本會以實習輔導主任為主席，並為會議召集人：若與校務會議合併召開時，則由校長召集並擔任主席。</w:t>
      </w:r>
    </w:p>
    <w:p w:rsidR="00E85E40" w:rsidRPr="00E85E40" w:rsidRDefault="00E85E40" w:rsidP="00E85E40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第四條  本會之職責如下：</w:t>
      </w:r>
    </w:p>
    <w:p w:rsidR="00E85E40" w:rsidRPr="00E85E40" w:rsidRDefault="00E85E40" w:rsidP="00E85E40">
      <w:pPr>
        <w:spacing w:line="560" w:lineRule="exact"/>
        <w:ind w:leftChars="500" w:left="1200"/>
        <w:rPr>
          <w:rFonts w:ascii="標楷體" w:eastAsia="標楷體" w:hAnsi="標楷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１．討論有關實習輔導業務發展事項。</w:t>
      </w:r>
    </w:p>
    <w:p w:rsidR="00E85E40" w:rsidRPr="00E85E40" w:rsidRDefault="00E85E40" w:rsidP="00E85E40">
      <w:pPr>
        <w:spacing w:line="560" w:lineRule="exact"/>
        <w:ind w:leftChars="500" w:left="1200"/>
        <w:rPr>
          <w:rFonts w:ascii="標楷體" w:eastAsia="標楷體" w:hAnsi="標楷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２．討論或議決實習輔導處中心工作計劃及行事曆。</w:t>
      </w:r>
    </w:p>
    <w:p w:rsidR="00E85E40" w:rsidRPr="00E85E40" w:rsidRDefault="00E85E40" w:rsidP="00E85E40">
      <w:pPr>
        <w:spacing w:line="560" w:lineRule="exact"/>
        <w:ind w:leftChars="500" w:left="1200"/>
        <w:rPr>
          <w:rFonts w:ascii="標楷體" w:eastAsia="標楷體" w:hAnsi="標楷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３．各科實習教學設備及實習材料購置事宜。</w:t>
      </w:r>
    </w:p>
    <w:p w:rsidR="00E85E40" w:rsidRPr="00E85E40" w:rsidRDefault="00E85E40" w:rsidP="00E85E40">
      <w:pPr>
        <w:spacing w:line="560" w:lineRule="exact"/>
        <w:ind w:leftChars="500" w:left="1200"/>
        <w:rPr>
          <w:rFonts w:ascii="標楷體" w:eastAsia="標楷體" w:hAnsi="標楷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４．實習輔導工作之檢討事宜。</w:t>
      </w:r>
    </w:p>
    <w:p w:rsidR="00E85E40" w:rsidRPr="00E85E40" w:rsidRDefault="00E85E40" w:rsidP="00E85E40">
      <w:pPr>
        <w:spacing w:line="560" w:lineRule="exact"/>
        <w:ind w:leftChars="500" w:left="1200"/>
        <w:rPr>
          <w:rFonts w:ascii="標楷體" w:eastAsia="標楷體" w:hAnsi="標楷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５．實習輔導工作之協調事宜。</w:t>
      </w:r>
    </w:p>
    <w:p w:rsidR="00E85E40" w:rsidRPr="00E85E40" w:rsidRDefault="00E85E40" w:rsidP="00E85E40">
      <w:pPr>
        <w:spacing w:line="560" w:lineRule="exact"/>
        <w:ind w:leftChars="500" w:left="1200"/>
        <w:rPr>
          <w:rFonts w:ascii="標楷體" w:eastAsia="標楷體" w:hAnsi="標楷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６．其他有關實習輔導工作事宜。</w:t>
      </w:r>
    </w:p>
    <w:p w:rsidR="00E85E40" w:rsidRPr="00E85E40" w:rsidRDefault="00E85E40" w:rsidP="00E85E40">
      <w:pPr>
        <w:spacing w:line="560" w:lineRule="exact"/>
        <w:ind w:left="980" w:hangingChars="350" w:hanging="980"/>
        <w:rPr>
          <w:rFonts w:ascii="Times New Roman" w:eastAsia="標楷體" w:hAnsi="Times New Roman" w:cs="Times New Roman"/>
          <w:sz w:val="28"/>
          <w:szCs w:val="28"/>
          <w:lang w:val="x-none" w:eastAsia="x-none"/>
        </w:rPr>
      </w:pPr>
      <w:proofErr w:type="spellStart"/>
      <w:r w:rsidRPr="00E85E40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第五條</w:t>
      </w:r>
      <w:proofErr w:type="spellEnd"/>
      <w:r w:rsidRPr="00E85E40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 xml:space="preserve"> </w:t>
      </w:r>
      <w:proofErr w:type="spellStart"/>
      <w:r w:rsidRPr="00E85E40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本會須有應出席人數三分之二以上出席方得開會，議案之表決，以出席人數過半數同意之，可否同數時，取決於主席</w:t>
      </w:r>
      <w:proofErr w:type="spellEnd"/>
      <w:r w:rsidRPr="00E85E40">
        <w:rPr>
          <w:rFonts w:ascii="Times New Roman" w:eastAsia="標楷體" w:hAnsi="Times New Roman" w:cs="Times New Roman" w:hint="eastAsia"/>
          <w:sz w:val="28"/>
          <w:szCs w:val="28"/>
          <w:lang w:val="x-none" w:eastAsia="x-none"/>
        </w:rPr>
        <w:t>。</w:t>
      </w:r>
    </w:p>
    <w:p w:rsidR="00E85E40" w:rsidRPr="00E85E40" w:rsidRDefault="00E85E40" w:rsidP="00E85E40">
      <w:pPr>
        <w:spacing w:line="560" w:lineRule="exact"/>
        <w:rPr>
          <w:rFonts w:ascii="細明體" w:eastAsia="細明體" w:hAnsi="細明體" w:cs="Times New Roman"/>
          <w:sz w:val="28"/>
          <w:szCs w:val="28"/>
        </w:rPr>
      </w:pPr>
      <w:r w:rsidRPr="00E85E40">
        <w:rPr>
          <w:rFonts w:ascii="標楷體" w:eastAsia="標楷體" w:hAnsi="標楷體" w:cs="Times New Roman" w:hint="eastAsia"/>
          <w:sz w:val="28"/>
          <w:szCs w:val="28"/>
        </w:rPr>
        <w:t>第六條 本章程經校務會議通過，並陳  校長核定後實施</w:t>
      </w:r>
      <w:r w:rsidRPr="00E85E40">
        <w:rPr>
          <w:rFonts w:ascii="標楷體" w:eastAsia="標楷體" w:hAnsi="標楷體" w:cs="Times New Roman"/>
          <w:sz w:val="28"/>
          <w:szCs w:val="28"/>
        </w:rPr>
        <w:t>，</w:t>
      </w:r>
      <w:r w:rsidRPr="00E85E40">
        <w:rPr>
          <w:rFonts w:ascii="標楷體" w:eastAsia="標楷體" w:hAnsi="標楷體" w:cs="Times New Roman" w:hint="eastAsia"/>
          <w:sz w:val="28"/>
          <w:szCs w:val="28"/>
        </w:rPr>
        <w:t>修正時亦同</w:t>
      </w:r>
      <w:r w:rsidRPr="00E85E40">
        <w:rPr>
          <w:rFonts w:ascii="細明體" w:eastAsia="細明體" w:hAnsi="細明體" w:cs="Times New Roman" w:hint="eastAsia"/>
          <w:sz w:val="28"/>
          <w:szCs w:val="28"/>
        </w:rPr>
        <w:t>。</w:t>
      </w:r>
    </w:p>
    <w:p w:rsidR="00E85E40" w:rsidRPr="00E85E40" w:rsidRDefault="00E85E40" w:rsidP="00E85E40">
      <w:pPr>
        <w:tabs>
          <w:tab w:val="left" w:pos="7920"/>
        </w:tabs>
        <w:ind w:leftChars="75" w:left="180" w:rightChars="10" w:right="24"/>
        <w:jc w:val="center"/>
        <w:rPr>
          <w:rFonts w:ascii="Calibri" w:eastAsia="標楷體" w:hAnsi="Calibri" w:cs="Times New Roman"/>
          <w:b/>
          <w:color w:val="000000"/>
          <w:sz w:val="36"/>
          <w:szCs w:val="36"/>
        </w:rPr>
      </w:pPr>
    </w:p>
    <w:p w:rsidR="00E85E40" w:rsidRPr="00E85E40" w:rsidRDefault="00E85E40" w:rsidP="00E85E40">
      <w:pPr>
        <w:tabs>
          <w:tab w:val="left" w:pos="7920"/>
        </w:tabs>
        <w:ind w:leftChars="75" w:left="180" w:rightChars="10" w:right="24"/>
        <w:jc w:val="center"/>
        <w:rPr>
          <w:rFonts w:ascii="Calibri" w:eastAsia="標楷體" w:hAnsi="Calibri" w:cs="Times New Roman"/>
          <w:b/>
          <w:color w:val="000000"/>
          <w:sz w:val="36"/>
          <w:szCs w:val="36"/>
        </w:rPr>
      </w:pPr>
    </w:p>
    <w:p w:rsidR="006C17D7" w:rsidRDefault="006C17D7" w:rsidP="00E85E40"/>
    <w:sectPr w:rsidR="006C17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40"/>
    <w:rsid w:val="006C17D7"/>
    <w:rsid w:val="00D726E3"/>
    <w:rsid w:val="00DB6605"/>
    <w:rsid w:val="00E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</Words>
  <Characters>411</Characters>
  <Application>Microsoft Office Word</Application>
  <DocSecurity>0</DocSecurity>
  <Lines>3</Lines>
  <Paragraphs>1</Paragraphs>
  <ScaleCrop>false</ScaleCrop>
  <Company>123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2019-09-10T00:14:00Z</dcterms:created>
  <dcterms:modified xsi:type="dcterms:W3CDTF">2019-09-10T01:26:00Z</dcterms:modified>
</cp:coreProperties>
</file>